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tbl>
      <w:tblPr/>
      <w:tblGrid>
        <w:gridCol w:w="2905"/>
        <w:gridCol w:w="6873"/>
      </w:tblGrid>
      <w:tr>
        <w:trPr>
          <w:trHeight w:val="1" w:hRule="atLeast"/>
          <w:jc w:val="left"/>
        </w:trPr>
        <w:tc>
          <w:tcPr>
            <w:tcW w:w="2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396" w:dyaOrig="1842">
                <v:rect xmlns:o="urn:schemas-microsoft-com:office:office" xmlns:v="urn:schemas-microsoft-com:vml" id="rectole0000000000" style="width:69.800000pt;height:92.1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6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b/>
                <w:color w:val="auto"/>
                <w:spacing w:val="-20"/>
                <w:position w:val="0"/>
                <w:sz w:val="48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-20"/>
                <w:position w:val="0"/>
                <w:sz w:val="48"/>
                <w:shd w:fill="auto" w:val="clear"/>
              </w:rPr>
              <w:t xml:space="preserve">Comune di  Chitignano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color w:val="auto"/>
                <w:spacing w:val="-20"/>
                <w:position w:val="0"/>
                <w:sz w:val="4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-20"/>
                <w:position w:val="0"/>
                <w:sz w:val="40"/>
                <w:shd w:fill="auto" w:val="clear"/>
              </w:rPr>
              <w:t xml:space="preserve">(Provincia di Arezzo)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26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i/>
                <w:color w:val="auto"/>
                <w:spacing w:val="26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i/>
                <w:color w:val="auto"/>
                <w:spacing w:val="26"/>
                <w:position w:val="0"/>
                <w:sz w:val="22"/>
                <w:shd w:fill="auto" w:val="clear"/>
              </w:rPr>
              <w:t xml:space="preserve">UFFICIO DEMOGRAFICI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</w:p>
        </w:tc>
      </w:tr>
    </w:tbl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ORARIO</w:t>
        <w:tab/>
        <w:t xml:space="preserve">APERTURA UFFICI PER RILASCIO CERTIFICATI ISCRIZIONE   LISTE ELETTORALI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Gli uffici comunali rimangono aperti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esclusivamente per il  rilascio di certificati elettorali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nei seguenti orari: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Sabato 27 aprile:  dalle ore 10,00 alle ore 12,00 previa richiesta telefonica al 3394955244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Domenica 28 aprile: dalle ore 12 alle ore 14,00 previa richiesta telefonica al 3394955244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Lunedì 29 aprile: dalle ore 08,00 alle  ore 14,00 e dalle  ore15,30 alle ore 18,30.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Martedì 30 Aprile : dalle ore 08,00 alle  ore 20,00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Mercoledì  1 Maggio: dalle ore 08,00 alle  ore 20,00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Il Responsabile uffico elettorale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VAGNUZZI RINA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